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90" w:rsidRPr="00032B11" w:rsidRDefault="00E30990" w:rsidP="00F44012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 w:rsidR="002C327A">
        <w:rPr>
          <w:sz w:val="28"/>
          <w:szCs w:val="28"/>
          <w:lang w:eastAsia="ru-RU"/>
        </w:rPr>
        <w:t> </w:t>
      </w:r>
      <w:r w:rsidR="001C465C">
        <w:rPr>
          <w:sz w:val="28"/>
          <w:szCs w:val="28"/>
          <w:lang w:eastAsia="ru-RU"/>
        </w:rPr>
        <w:t>8</w:t>
      </w:r>
    </w:p>
    <w:p w:rsidR="00E30990" w:rsidRDefault="00E30990" w:rsidP="00F44012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E20190" w:rsidRDefault="00E30990" w:rsidP="00E20190">
      <w:pPr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E20190" w:rsidRDefault="00E20190" w:rsidP="00E20190">
      <w:pPr>
        <w:ind w:left="595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от 24.02.2014  № 72-п</w:t>
      </w:r>
    </w:p>
    <w:p w:rsidR="00BF366E" w:rsidRDefault="00BF366E" w:rsidP="00E20190">
      <w:pPr>
        <w:suppressAutoHyphens w:val="0"/>
        <w:ind w:left="5954"/>
        <w:jc w:val="center"/>
        <w:rPr>
          <w:color w:val="000000"/>
          <w:sz w:val="28"/>
          <w:szCs w:val="28"/>
        </w:rPr>
      </w:pPr>
    </w:p>
    <w:p w:rsidR="00BF366E" w:rsidRPr="00BF366E" w:rsidRDefault="00BF366E" w:rsidP="00BF366E">
      <w:pPr>
        <w:suppressAutoHyphens w:val="0"/>
        <w:rPr>
          <w:b/>
          <w:color w:val="000000"/>
          <w:sz w:val="28"/>
          <w:szCs w:val="28"/>
        </w:rPr>
      </w:pPr>
    </w:p>
    <w:p w:rsidR="00E30990" w:rsidRPr="00BF366E" w:rsidRDefault="00E30990" w:rsidP="00BF366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BF366E">
        <w:rPr>
          <w:b/>
          <w:sz w:val="28"/>
          <w:szCs w:val="28"/>
          <w:lang w:eastAsia="ru-RU"/>
        </w:rPr>
        <w:t>РЕЖИМ</w:t>
      </w:r>
    </w:p>
    <w:p w:rsidR="00E30990" w:rsidRPr="00BF366E" w:rsidRDefault="00E30990" w:rsidP="00E30990">
      <w:pPr>
        <w:suppressAutoHyphens w:val="0"/>
        <w:jc w:val="center"/>
        <w:rPr>
          <w:b/>
          <w:sz w:val="28"/>
          <w:szCs w:val="28"/>
          <w:lang w:eastAsia="ru-RU"/>
        </w:rPr>
      </w:pPr>
      <w:r w:rsidRPr="00BF366E">
        <w:rPr>
          <w:b/>
          <w:sz w:val="28"/>
          <w:szCs w:val="28"/>
          <w:lang w:eastAsia="ru-RU"/>
        </w:rPr>
        <w:t xml:space="preserve">использования территории объекта культурного наследия </w:t>
      </w:r>
    </w:p>
    <w:p w:rsidR="00E30990" w:rsidRPr="00BF366E" w:rsidRDefault="00E30990" w:rsidP="00E039A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366E">
        <w:rPr>
          <w:b/>
          <w:bCs/>
          <w:color w:val="000000"/>
          <w:sz w:val="28"/>
          <w:szCs w:val="28"/>
        </w:rPr>
        <w:t xml:space="preserve">регионального значения </w:t>
      </w:r>
      <w:r w:rsidR="00802687" w:rsidRPr="00BF366E">
        <w:rPr>
          <w:b/>
          <w:sz w:val="28"/>
          <w:szCs w:val="28"/>
        </w:rPr>
        <w:t>– памятника</w:t>
      </w:r>
      <w:r w:rsidR="00802687" w:rsidRPr="00BF366E">
        <w:rPr>
          <w:b/>
          <w:bCs/>
          <w:color w:val="000000"/>
          <w:sz w:val="28"/>
          <w:szCs w:val="28"/>
        </w:rPr>
        <w:t xml:space="preserve"> </w:t>
      </w:r>
      <w:r w:rsidR="00F44012">
        <w:rPr>
          <w:b/>
          <w:bCs/>
          <w:color w:val="000000"/>
          <w:sz w:val="28"/>
          <w:szCs w:val="28"/>
        </w:rPr>
        <w:t>«</w:t>
      </w:r>
      <w:r w:rsidR="001C465C">
        <w:rPr>
          <w:b/>
          <w:sz w:val="28"/>
          <w:szCs w:val="28"/>
        </w:rPr>
        <w:t>Дом жилой Ф. </w:t>
      </w:r>
      <w:r w:rsidR="00F44012">
        <w:rPr>
          <w:b/>
          <w:sz w:val="28"/>
          <w:szCs w:val="28"/>
        </w:rPr>
        <w:t xml:space="preserve">Афанасьева», </w:t>
      </w:r>
      <w:r w:rsidRPr="00BF366E">
        <w:rPr>
          <w:b/>
          <w:sz w:val="28"/>
          <w:szCs w:val="28"/>
        </w:rPr>
        <w:t>расположенного по адресу: Новосибирская область, Доволенский район, п.</w:t>
      </w:r>
      <w:r w:rsidR="001C465C">
        <w:rPr>
          <w:b/>
          <w:sz w:val="28"/>
          <w:szCs w:val="28"/>
        </w:rPr>
        <w:t> </w:t>
      </w:r>
      <w:r w:rsidRPr="00BF366E">
        <w:rPr>
          <w:b/>
          <w:sz w:val="28"/>
          <w:szCs w:val="28"/>
        </w:rPr>
        <w:t>Баган, ул.</w:t>
      </w:r>
      <w:r w:rsidR="001C465C">
        <w:rPr>
          <w:b/>
          <w:sz w:val="28"/>
          <w:szCs w:val="28"/>
        </w:rPr>
        <w:t> </w:t>
      </w:r>
      <w:r w:rsidRPr="00BF366E">
        <w:rPr>
          <w:b/>
          <w:sz w:val="28"/>
          <w:szCs w:val="28"/>
        </w:rPr>
        <w:t xml:space="preserve">Центральная </w:t>
      </w:r>
    </w:p>
    <w:p w:rsidR="00BF366E" w:rsidRDefault="00BF366E" w:rsidP="00BF366E">
      <w:pPr>
        <w:tabs>
          <w:tab w:val="left" w:pos="5685"/>
        </w:tabs>
        <w:jc w:val="both"/>
        <w:rPr>
          <w:sz w:val="28"/>
          <w:szCs w:val="28"/>
        </w:rPr>
      </w:pPr>
    </w:p>
    <w:p w:rsidR="00BF366E" w:rsidRDefault="00BF366E" w:rsidP="00BF366E">
      <w:pPr>
        <w:tabs>
          <w:tab w:val="left" w:pos="5685"/>
        </w:tabs>
        <w:jc w:val="both"/>
        <w:rPr>
          <w:sz w:val="28"/>
          <w:szCs w:val="28"/>
        </w:rPr>
      </w:pPr>
    </w:p>
    <w:p w:rsidR="00E30990" w:rsidRPr="00BD596A" w:rsidRDefault="00E30990" w:rsidP="00BF366E">
      <w:pPr>
        <w:tabs>
          <w:tab w:val="left" w:pos="5685"/>
        </w:tabs>
        <w:ind w:firstLine="709"/>
        <w:jc w:val="both"/>
        <w:rPr>
          <w:sz w:val="28"/>
          <w:szCs w:val="28"/>
          <w:lang w:eastAsia="ru-RU"/>
        </w:rPr>
      </w:pPr>
      <w:r w:rsidRPr="00BD596A">
        <w:rPr>
          <w:sz w:val="28"/>
          <w:szCs w:val="28"/>
          <w:lang w:eastAsia="ru-RU"/>
        </w:rPr>
        <w:t xml:space="preserve">Режим использования территории </w:t>
      </w:r>
      <w:r w:rsidRPr="00BD596A">
        <w:rPr>
          <w:sz w:val="28"/>
          <w:szCs w:val="28"/>
        </w:rPr>
        <w:t>объекта культурного наследия регионального значения –</w:t>
      </w:r>
      <w:r w:rsidR="00802687">
        <w:rPr>
          <w:sz w:val="28"/>
          <w:szCs w:val="28"/>
        </w:rPr>
        <w:t xml:space="preserve"> </w:t>
      </w:r>
      <w:r w:rsidR="00802687" w:rsidRPr="007545BE">
        <w:rPr>
          <w:sz w:val="28"/>
          <w:szCs w:val="28"/>
        </w:rPr>
        <w:t>памятника</w:t>
      </w:r>
      <w:r w:rsidR="00802687" w:rsidRPr="0039495C">
        <w:rPr>
          <w:bCs/>
          <w:color w:val="000000"/>
          <w:sz w:val="28"/>
          <w:szCs w:val="28"/>
        </w:rPr>
        <w:t xml:space="preserve"> </w:t>
      </w:r>
      <w:r w:rsidR="00F44012">
        <w:rPr>
          <w:bCs/>
          <w:color w:val="000000"/>
          <w:sz w:val="28"/>
          <w:szCs w:val="28"/>
        </w:rPr>
        <w:t>«</w:t>
      </w:r>
      <w:r w:rsidR="001C465C">
        <w:rPr>
          <w:sz w:val="28"/>
          <w:szCs w:val="28"/>
        </w:rPr>
        <w:t>Дом жилой Ф. </w:t>
      </w:r>
      <w:r w:rsidR="00F44012">
        <w:rPr>
          <w:sz w:val="28"/>
          <w:szCs w:val="28"/>
        </w:rPr>
        <w:t xml:space="preserve">Афанасьева», </w:t>
      </w:r>
      <w:r w:rsidRPr="0039495C">
        <w:rPr>
          <w:sz w:val="28"/>
          <w:szCs w:val="28"/>
        </w:rPr>
        <w:t>расположенного по адресу: Новосибирская область, Доволенский район, п.</w:t>
      </w:r>
      <w:r w:rsidR="001C465C">
        <w:rPr>
          <w:sz w:val="28"/>
          <w:szCs w:val="28"/>
        </w:rPr>
        <w:t> </w:t>
      </w:r>
      <w:r w:rsidRPr="0039495C">
        <w:rPr>
          <w:sz w:val="28"/>
          <w:szCs w:val="28"/>
        </w:rPr>
        <w:t>Баган, ул.</w:t>
      </w:r>
      <w:r w:rsidR="001C465C">
        <w:rPr>
          <w:sz w:val="28"/>
          <w:szCs w:val="28"/>
        </w:rPr>
        <w:t> </w:t>
      </w:r>
      <w:r w:rsidRPr="0039495C">
        <w:rPr>
          <w:sz w:val="28"/>
          <w:szCs w:val="28"/>
        </w:rPr>
        <w:t xml:space="preserve">Центральная </w:t>
      </w:r>
      <w:r w:rsidRPr="00BD596A">
        <w:rPr>
          <w:sz w:val="28"/>
          <w:szCs w:val="28"/>
          <w:lang w:eastAsia="ru-RU"/>
        </w:rPr>
        <w:t>(далее – объект культурного наследия), в пределах координат характерных (поворотных) точек границ</w:t>
      </w:r>
      <w:r w:rsidR="00E039A0">
        <w:rPr>
          <w:sz w:val="28"/>
          <w:szCs w:val="28"/>
          <w:lang w:eastAsia="ru-RU"/>
        </w:rPr>
        <w:t xml:space="preserve"> </w:t>
      </w:r>
      <w:r w:rsidRPr="00BD596A">
        <w:rPr>
          <w:sz w:val="28"/>
          <w:szCs w:val="28"/>
          <w:lang w:eastAsia="ru-RU"/>
        </w:rPr>
        <w:t xml:space="preserve">территории объекта культурного наследия </w:t>
      </w:r>
      <w:r w:rsidR="001C465C" w:rsidRPr="007A168D">
        <w:rPr>
          <w:sz w:val="28"/>
          <w:szCs w:val="28"/>
          <w:lang w:eastAsia="ru-RU"/>
        </w:rPr>
        <w:t>1</w:t>
      </w:r>
      <w:r w:rsidR="001C465C">
        <w:rPr>
          <w:sz w:val="28"/>
          <w:szCs w:val="28"/>
          <w:lang w:eastAsia="ru-RU"/>
        </w:rPr>
        <w:t xml:space="preserve"> – </w:t>
      </w:r>
      <w:r w:rsidR="001C465C" w:rsidRPr="007A168D">
        <w:rPr>
          <w:sz w:val="28"/>
          <w:szCs w:val="28"/>
          <w:lang w:eastAsia="ru-RU"/>
        </w:rPr>
        <w:t>2</w:t>
      </w:r>
      <w:r w:rsidR="001C465C">
        <w:rPr>
          <w:sz w:val="28"/>
          <w:szCs w:val="28"/>
          <w:lang w:eastAsia="ru-RU"/>
        </w:rPr>
        <w:t xml:space="preserve"> – </w:t>
      </w:r>
      <w:r w:rsidR="001C465C" w:rsidRPr="007A168D">
        <w:rPr>
          <w:sz w:val="28"/>
          <w:szCs w:val="28"/>
          <w:lang w:eastAsia="ru-RU"/>
        </w:rPr>
        <w:t>3</w:t>
      </w:r>
      <w:r w:rsidR="001C465C">
        <w:rPr>
          <w:sz w:val="28"/>
          <w:szCs w:val="28"/>
          <w:lang w:eastAsia="ru-RU"/>
        </w:rPr>
        <w:t xml:space="preserve"> – </w:t>
      </w:r>
      <w:r w:rsidR="001C465C" w:rsidRPr="007A168D">
        <w:rPr>
          <w:sz w:val="28"/>
          <w:szCs w:val="28"/>
          <w:lang w:eastAsia="ru-RU"/>
        </w:rPr>
        <w:t>4</w:t>
      </w:r>
      <w:r w:rsidR="001C465C">
        <w:rPr>
          <w:sz w:val="28"/>
          <w:szCs w:val="28"/>
          <w:lang w:eastAsia="ru-RU"/>
        </w:rPr>
        <w:t xml:space="preserve"> – 1</w:t>
      </w:r>
      <w:r w:rsidRPr="00BD596A">
        <w:rPr>
          <w:sz w:val="28"/>
          <w:szCs w:val="28"/>
          <w:lang w:eastAsia="ru-RU"/>
        </w:rPr>
        <w:t>, согласно приложению №</w:t>
      </w:r>
      <w:r w:rsidR="001C465C">
        <w:rPr>
          <w:sz w:val="28"/>
          <w:szCs w:val="28"/>
          <w:lang w:eastAsia="ru-RU"/>
        </w:rPr>
        <w:t> 1</w:t>
      </w:r>
      <w:r w:rsidRPr="00BD596A">
        <w:rPr>
          <w:sz w:val="28"/>
          <w:szCs w:val="28"/>
          <w:lang w:eastAsia="ru-RU"/>
        </w:rPr>
        <w:t xml:space="preserve"> к постановлению:</w:t>
      </w:r>
      <w:r w:rsidRPr="00BD596A">
        <w:rPr>
          <w:color w:val="000000"/>
          <w:sz w:val="28"/>
          <w:szCs w:val="28"/>
          <w:lang w:eastAsia="ru-RU"/>
        </w:rPr>
        <w:t xml:space="preserve"> </w:t>
      </w:r>
    </w:p>
    <w:p w:rsidR="00E30990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</w:t>
      </w:r>
      <w:r w:rsidR="00E30990" w:rsidRPr="00D9466F">
        <w:rPr>
          <w:color w:val="000000"/>
          <w:sz w:val="28"/>
          <w:szCs w:val="28"/>
          <w:lang w:eastAsia="ru-RU"/>
        </w:rPr>
        <w:t> Запрещается:</w:t>
      </w:r>
    </w:p>
    <w:p w:rsidR="00E30990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</w:t>
      </w:r>
      <w:r w:rsidR="00E30990" w:rsidRPr="00D9466F">
        <w:rPr>
          <w:color w:val="000000"/>
          <w:sz w:val="28"/>
          <w:szCs w:val="28"/>
          <w:lang w:eastAsia="ru-RU"/>
        </w:rPr>
        <w:t>) строительство, за исключением применения специальных мер, направленных на сохранение и восстановление (регенерацию) историко-градостроительной или природной среды объекта культурного наследия;</w:t>
      </w:r>
    </w:p>
    <w:p w:rsidR="00E30990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2) </w:t>
      </w:r>
      <w:r w:rsidR="00E30990" w:rsidRPr="00D9466F">
        <w:rPr>
          <w:color w:val="000000"/>
          <w:sz w:val="28"/>
          <w:szCs w:val="28"/>
          <w:lang w:eastAsia="ru-RU"/>
        </w:rPr>
        <w:t>размещение рекламы, вывесок, построек и объектов (автостоянок</w:t>
      </w:r>
      <w:r w:rsidR="0096718D">
        <w:rPr>
          <w:color w:val="000000"/>
          <w:sz w:val="28"/>
          <w:szCs w:val="28"/>
          <w:lang w:eastAsia="ru-RU"/>
        </w:rPr>
        <w:t xml:space="preserve">, временных построек, киосков, </w:t>
      </w:r>
      <w:r w:rsidR="00E30990" w:rsidRPr="00D9466F">
        <w:rPr>
          <w:color w:val="000000"/>
          <w:sz w:val="28"/>
          <w:szCs w:val="28"/>
          <w:lang w:eastAsia="ru-RU"/>
        </w:rPr>
        <w:t>навесов и т.п.)</w:t>
      </w:r>
      <w:r>
        <w:rPr>
          <w:color w:val="000000"/>
          <w:sz w:val="28"/>
          <w:szCs w:val="28"/>
          <w:lang w:eastAsia="ru-RU"/>
        </w:rPr>
        <w:t>;</w:t>
      </w:r>
    </w:p>
    <w:p w:rsidR="00E30990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="00E30990" w:rsidRPr="00D9466F">
        <w:rPr>
          <w:color w:val="000000"/>
          <w:sz w:val="28"/>
          <w:szCs w:val="28"/>
          <w:lang w:eastAsia="ru-RU"/>
        </w:rPr>
        <w:t>) прокладка сетей инженерно-технического обеспечения надземным способом;</w:t>
      </w:r>
    </w:p>
    <w:p w:rsidR="00E30990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4) </w:t>
      </w:r>
      <w:r w:rsidR="00E30990" w:rsidRPr="00D9466F">
        <w:rPr>
          <w:color w:val="000000"/>
          <w:sz w:val="28"/>
          <w:szCs w:val="28"/>
          <w:lang w:eastAsia="ru-RU"/>
        </w:rPr>
        <w:t>хозяйственная деятельность, нарушающая целостность</w:t>
      </w:r>
      <w:r w:rsidR="0096718D">
        <w:rPr>
          <w:color w:val="000000"/>
          <w:sz w:val="28"/>
          <w:szCs w:val="28"/>
          <w:lang w:eastAsia="ru-RU"/>
        </w:rPr>
        <w:t xml:space="preserve"> объекта культурного наследия и</w:t>
      </w:r>
      <w:r w:rsidR="00E30990" w:rsidRPr="00D9466F">
        <w:rPr>
          <w:color w:val="000000"/>
          <w:sz w:val="28"/>
          <w:szCs w:val="28"/>
          <w:lang w:eastAsia="ru-RU"/>
        </w:rPr>
        <w:t xml:space="preserve"> создающая угрозы его повреждения, разрушения или уничтожения;</w:t>
      </w:r>
    </w:p>
    <w:p w:rsidR="00E30990" w:rsidRPr="00D9466F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5</w:t>
      </w:r>
      <w:r w:rsidR="00E30990" w:rsidRPr="00D9466F">
        <w:rPr>
          <w:color w:val="000000"/>
          <w:sz w:val="28"/>
          <w:szCs w:val="28"/>
          <w:lang w:eastAsia="ru-RU"/>
        </w:rPr>
        <w:t>) засорение территории объекта культурного наследия бытовыми отходами любого вида и форм.</w:t>
      </w:r>
    </w:p>
    <w:p w:rsidR="00E30990" w:rsidRDefault="00E30990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D9466F">
        <w:rPr>
          <w:color w:val="000000"/>
          <w:sz w:val="28"/>
          <w:szCs w:val="28"/>
          <w:lang w:eastAsia="ru-RU"/>
        </w:rPr>
        <w:t>2</w:t>
      </w:r>
      <w:r w:rsidR="001C465C">
        <w:rPr>
          <w:color w:val="000000"/>
          <w:sz w:val="28"/>
          <w:szCs w:val="28"/>
          <w:lang w:eastAsia="ru-RU"/>
        </w:rPr>
        <w:t>.</w:t>
      </w:r>
      <w:r w:rsidRPr="00D9466F">
        <w:rPr>
          <w:color w:val="000000"/>
          <w:sz w:val="28"/>
          <w:szCs w:val="28"/>
          <w:lang w:eastAsia="ru-RU"/>
        </w:rPr>
        <w:t> Разрешается:</w:t>
      </w:r>
    </w:p>
    <w:p w:rsidR="00E30990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</w:t>
      </w:r>
      <w:r w:rsidR="00E30990" w:rsidRPr="00D9466F">
        <w:rPr>
          <w:color w:val="000000"/>
          <w:sz w:val="28"/>
          <w:szCs w:val="28"/>
          <w:lang w:eastAsia="ru-RU"/>
        </w:rPr>
        <w:t>) проведение работ по сохранению объекта культурного наследия, направленных на обеспечение физической сохранности объекта культурного наследия, в том числе консервация, ремонт, реставрация, приспособление для современного использования;</w:t>
      </w:r>
    </w:p>
    <w:p w:rsidR="00E30990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</w:t>
      </w:r>
      <w:r w:rsidR="00E30990" w:rsidRPr="00D9466F">
        <w:rPr>
          <w:color w:val="000000"/>
          <w:sz w:val="28"/>
          <w:szCs w:val="28"/>
          <w:lang w:eastAsia="ru-RU"/>
        </w:rPr>
        <w:t>) восстановление утраченных элементов и частей объекта культурного наследия по существующим чертежам, обмерам и историческим аналогам;</w:t>
      </w:r>
    </w:p>
    <w:p w:rsidR="00E30990" w:rsidRPr="00D9466F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="00E30990" w:rsidRPr="00D9466F">
        <w:rPr>
          <w:color w:val="000000"/>
          <w:sz w:val="28"/>
          <w:szCs w:val="28"/>
          <w:lang w:eastAsia="ru-RU"/>
        </w:rPr>
        <w:t>) капитальный ремонт и реконструкция сетей инженерно-технического обеспечения подземным способом н</w:t>
      </w:r>
      <w:r w:rsidR="00F44012">
        <w:rPr>
          <w:color w:val="000000"/>
          <w:sz w:val="28"/>
          <w:szCs w:val="28"/>
          <w:lang w:eastAsia="ru-RU"/>
        </w:rPr>
        <w:t>а расстоянии</w:t>
      </w:r>
      <w:r w:rsidR="00E30990" w:rsidRPr="00D9466F">
        <w:rPr>
          <w:color w:val="000000"/>
          <w:sz w:val="28"/>
          <w:szCs w:val="28"/>
          <w:lang w:eastAsia="ru-RU"/>
        </w:rPr>
        <w:t xml:space="preserve"> от объекта культурного наследия </w:t>
      </w:r>
      <w:r w:rsidR="00F44012">
        <w:rPr>
          <w:color w:val="000000"/>
          <w:sz w:val="28"/>
          <w:szCs w:val="28"/>
          <w:lang w:eastAsia="ru-RU"/>
        </w:rPr>
        <w:t xml:space="preserve">до водонесущих сетей </w:t>
      </w:r>
      <w:r w:rsidR="00F44012" w:rsidRPr="00D26BAC">
        <w:rPr>
          <w:sz w:val="28"/>
          <w:szCs w:val="28"/>
        </w:rPr>
        <w:t>–</w:t>
      </w:r>
      <w:r w:rsidR="00F44012">
        <w:rPr>
          <w:color w:val="000000"/>
          <w:sz w:val="28"/>
          <w:szCs w:val="28"/>
          <w:lang w:eastAsia="ru-RU"/>
        </w:rPr>
        <w:t xml:space="preserve"> не менее</w:t>
      </w:r>
      <w:r w:rsidR="00E30990" w:rsidRPr="00D9466F">
        <w:rPr>
          <w:color w:val="000000"/>
          <w:sz w:val="28"/>
          <w:szCs w:val="28"/>
          <w:lang w:eastAsia="ru-RU"/>
        </w:rPr>
        <w:t xml:space="preserve"> 5,0 метр</w:t>
      </w:r>
      <w:r>
        <w:rPr>
          <w:color w:val="000000"/>
          <w:sz w:val="28"/>
          <w:szCs w:val="28"/>
          <w:lang w:eastAsia="ru-RU"/>
        </w:rPr>
        <w:t>а</w:t>
      </w:r>
      <w:r w:rsidR="00F44012">
        <w:rPr>
          <w:color w:val="000000"/>
          <w:sz w:val="28"/>
          <w:szCs w:val="28"/>
          <w:lang w:eastAsia="ru-RU"/>
        </w:rPr>
        <w:t>, до</w:t>
      </w:r>
      <w:r w:rsidR="00E30990" w:rsidRPr="00D9466F">
        <w:rPr>
          <w:color w:val="000000"/>
          <w:sz w:val="28"/>
          <w:szCs w:val="28"/>
          <w:lang w:eastAsia="ru-RU"/>
        </w:rPr>
        <w:t xml:space="preserve"> неводонесущих </w:t>
      </w:r>
      <w:r w:rsidR="00F44012" w:rsidRPr="00D26BAC">
        <w:rPr>
          <w:sz w:val="28"/>
          <w:szCs w:val="28"/>
        </w:rPr>
        <w:t>–</w:t>
      </w:r>
      <w:r w:rsidR="00E30990" w:rsidRPr="00D9466F">
        <w:rPr>
          <w:color w:val="000000"/>
          <w:sz w:val="28"/>
          <w:szCs w:val="28"/>
          <w:lang w:eastAsia="ru-RU"/>
        </w:rPr>
        <w:t xml:space="preserve"> не менее 2,0 метр</w:t>
      </w:r>
      <w:r>
        <w:rPr>
          <w:color w:val="000000"/>
          <w:sz w:val="28"/>
          <w:szCs w:val="28"/>
          <w:lang w:eastAsia="ru-RU"/>
        </w:rPr>
        <w:t>а</w:t>
      </w:r>
      <w:r w:rsidR="00E30990" w:rsidRPr="00D9466F">
        <w:rPr>
          <w:color w:val="000000"/>
          <w:sz w:val="28"/>
          <w:szCs w:val="28"/>
          <w:lang w:eastAsia="ru-RU"/>
        </w:rPr>
        <w:t>;</w:t>
      </w:r>
    </w:p>
    <w:p w:rsidR="00E30990" w:rsidRPr="00D9466F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="00F44012">
        <w:rPr>
          <w:color w:val="000000"/>
          <w:sz w:val="28"/>
          <w:szCs w:val="28"/>
          <w:lang w:eastAsia="ru-RU"/>
        </w:rPr>
        <w:t>) </w:t>
      </w:r>
      <w:r w:rsidR="00E30990" w:rsidRPr="00D9466F">
        <w:rPr>
          <w:color w:val="000000"/>
          <w:sz w:val="28"/>
          <w:szCs w:val="28"/>
          <w:lang w:eastAsia="ru-RU"/>
        </w:rPr>
        <w:t xml:space="preserve">размещение рекламы и вывесок, связанных с сохранением, использованием и популяризацией объекта культурного наследия, размером не </w:t>
      </w:r>
      <w:r w:rsidR="00E30990" w:rsidRPr="00D9466F">
        <w:rPr>
          <w:color w:val="000000"/>
          <w:sz w:val="28"/>
          <w:szCs w:val="28"/>
          <w:lang w:eastAsia="ru-RU"/>
        </w:rPr>
        <w:lastRenderedPageBreak/>
        <w:t>более 1,2х1,6 метра и высотой (от земли) не более 2,0 метр</w:t>
      </w:r>
      <w:r>
        <w:rPr>
          <w:color w:val="000000"/>
          <w:sz w:val="28"/>
          <w:szCs w:val="28"/>
          <w:lang w:eastAsia="ru-RU"/>
        </w:rPr>
        <w:t>а</w:t>
      </w:r>
      <w:r w:rsidR="00E30990" w:rsidRPr="00D9466F">
        <w:rPr>
          <w:color w:val="000000"/>
          <w:sz w:val="28"/>
          <w:szCs w:val="28"/>
          <w:lang w:eastAsia="ru-RU"/>
        </w:rPr>
        <w:t>, информационных надписей и обозначений размером не более 0,5 кв.</w:t>
      </w:r>
      <w:r w:rsidR="00085A11">
        <w:rPr>
          <w:color w:val="000000"/>
          <w:sz w:val="28"/>
          <w:szCs w:val="28"/>
          <w:lang w:eastAsia="ru-RU"/>
        </w:rPr>
        <w:t xml:space="preserve"> </w:t>
      </w:r>
      <w:r w:rsidR="00E30990" w:rsidRPr="00D9466F">
        <w:rPr>
          <w:color w:val="000000"/>
          <w:sz w:val="28"/>
          <w:szCs w:val="28"/>
          <w:lang w:eastAsia="ru-RU"/>
        </w:rPr>
        <w:t>метра;</w:t>
      </w:r>
    </w:p>
    <w:p w:rsidR="00BF366E" w:rsidRDefault="001C465C" w:rsidP="00BF366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5</w:t>
      </w:r>
      <w:r w:rsidR="00E30990" w:rsidRPr="00D9466F">
        <w:rPr>
          <w:color w:val="000000"/>
          <w:sz w:val="28"/>
          <w:szCs w:val="28"/>
          <w:lang w:eastAsia="ru-RU"/>
        </w:rPr>
        <w:t>) благоустройство территории, направленное на сохранение, использование и популяризацию объекта культурного наследия.</w:t>
      </w:r>
    </w:p>
    <w:p w:rsidR="00BF366E" w:rsidRDefault="00BF366E" w:rsidP="0096718D">
      <w:pPr>
        <w:suppressAutoHyphens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ru-RU"/>
        </w:rPr>
      </w:pPr>
    </w:p>
    <w:p w:rsidR="00BF366E" w:rsidRDefault="00BF366E" w:rsidP="0096718D">
      <w:pPr>
        <w:suppressAutoHyphens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ru-RU"/>
        </w:rPr>
      </w:pPr>
    </w:p>
    <w:p w:rsidR="001C465C" w:rsidRDefault="001C465C" w:rsidP="0096718D">
      <w:pPr>
        <w:suppressAutoHyphens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ru-RU"/>
        </w:rPr>
      </w:pPr>
    </w:p>
    <w:p w:rsidR="00E30990" w:rsidRPr="00BF366E" w:rsidRDefault="00982E31" w:rsidP="0096718D">
      <w:pPr>
        <w:suppressAutoHyphens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</w:t>
      </w:r>
    </w:p>
    <w:p w:rsidR="00B112CE" w:rsidRPr="00E30990" w:rsidRDefault="00B112CE" w:rsidP="00E30990">
      <w:pPr>
        <w:rPr>
          <w:szCs w:val="28"/>
        </w:rPr>
      </w:pPr>
    </w:p>
    <w:sectPr w:rsidR="00B112CE" w:rsidRPr="00E30990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2B" w:rsidRDefault="00DB4F2B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DB4F2B" w:rsidRDefault="00DB4F2B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2B" w:rsidRDefault="00DB4F2B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DB4F2B" w:rsidRDefault="00DB4F2B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Pr="00BF366E" w:rsidRDefault="005659F8">
    <w:pPr>
      <w:pStyle w:val="a7"/>
      <w:jc w:val="center"/>
      <w:rPr>
        <w:sz w:val="20"/>
        <w:szCs w:val="20"/>
      </w:rPr>
    </w:pPr>
    <w:r w:rsidRPr="00BF366E">
      <w:rPr>
        <w:sz w:val="20"/>
        <w:szCs w:val="20"/>
      </w:rPr>
      <w:fldChar w:fldCharType="begin"/>
    </w:r>
    <w:r w:rsidRPr="00BF366E">
      <w:rPr>
        <w:sz w:val="20"/>
        <w:szCs w:val="20"/>
      </w:rPr>
      <w:instrText xml:space="preserve"> PAGE   \* MERGEFORMAT </w:instrText>
    </w:r>
    <w:r w:rsidRPr="00BF366E">
      <w:rPr>
        <w:sz w:val="20"/>
        <w:szCs w:val="20"/>
      </w:rPr>
      <w:fldChar w:fldCharType="separate"/>
    </w:r>
    <w:r w:rsidR="00E20190">
      <w:rPr>
        <w:noProof/>
        <w:sz w:val="20"/>
        <w:szCs w:val="20"/>
      </w:rPr>
      <w:t>2</w:t>
    </w:r>
    <w:r w:rsidRPr="00BF366E">
      <w:rPr>
        <w:sz w:val="20"/>
        <w:szCs w:val="20"/>
      </w:rP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251F"/>
    <w:rsid w:val="00013725"/>
    <w:rsid w:val="00031789"/>
    <w:rsid w:val="00032B11"/>
    <w:rsid w:val="00032C5D"/>
    <w:rsid w:val="000343F0"/>
    <w:rsid w:val="000346B4"/>
    <w:rsid w:val="00035307"/>
    <w:rsid w:val="0004089C"/>
    <w:rsid w:val="000536C4"/>
    <w:rsid w:val="000620C8"/>
    <w:rsid w:val="0006498D"/>
    <w:rsid w:val="000672FB"/>
    <w:rsid w:val="000723E2"/>
    <w:rsid w:val="00082072"/>
    <w:rsid w:val="00085A11"/>
    <w:rsid w:val="00094446"/>
    <w:rsid w:val="000B6F02"/>
    <w:rsid w:val="000B7B6F"/>
    <w:rsid w:val="000C1165"/>
    <w:rsid w:val="000C2EB9"/>
    <w:rsid w:val="000C6272"/>
    <w:rsid w:val="000E4AC5"/>
    <w:rsid w:val="000E6298"/>
    <w:rsid w:val="000E7398"/>
    <w:rsid w:val="000E768F"/>
    <w:rsid w:val="000F454B"/>
    <w:rsid w:val="000F4C68"/>
    <w:rsid w:val="001058F3"/>
    <w:rsid w:val="0010593A"/>
    <w:rsid w:val="001061E2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70891"/>
    <w:rsid w:val="00175A2F"/>
    <w:rsid w:val="0019286A"/>
    <w:rsid w:val="0019436F"/>
    <w:rsid w:val="001975D3"/>
    <w:rsid w:val="001A2A9A"/>
    <w:rsid w:val="001A6325"/>
    <w:rsid w:val="001A7B39"/>
    <w:rsid w:val="001A7FA9"/>
    <w:rsid w:val="001C465C"/>
    <w:rsid w:val="001D5142"/>
    <w:rsid w:val="001D7B31"/>
    <w:rsid w:val="001E12A4"/>
    <w:rsid w:val="00205075"/>
    <w:rsid w:val="002059D1"/>
    <w:rsid w:val="00207C39"/>
    <w:rsid w:val="00211FA9"/>
    <w:rsid w:val="002131A7"/>
    <w:rsid w:val="00222F54"/>
    <w:rsid w:val="00223B45"/>
    <w:rsid w:val="00237E95"/>
    <w:rsid w:val="0024206D"/>
    <w:rsid w:val="00242C34"/>
    <w:rsid w:val="00243316"/>
    <w:rsid w:val="0024690C"/>
    <w:rsid w:val="00254488"/>
    <w:rsid w:val="00254835"/>
    <w:rsid w:val="00256F45"/>
    <w:rsid w:val="00257B99"/>
    <w:rsid w:val="0026587F"/>
    <w:rsid w:val="0027039B"/>
    <w:rsid w:val="0027049A"/>
    <w:rsid w:val="00274C1F"/>
    <w:rsid w:val="00281E8A"/>
    <w:rsid w:val="00281EBD"/>
    <w:rsid w:val="002A106E"/>
    <w:rsid w:val="002B2E15"/>
    <w:rsid w:val="002B35A9"/>
    <w:rsid w:val="002B3B12"/>
    <w:rsid w:val="002B453A"/>
    <w:rsid w:val="002B7D16"/>
    <w:rsid w:val="002C327A"/>
    <w:rsid w:val="002C4B73"/>
    <w:rsid w:val="002D43B1"/>
    <w:rsid w:val="002D48E3"/>
    <w:rsid w:val="002E711C"/>
    <w:rsid w:val="002F1520"/>
    <w:rsid w:val="0030659C"/>
    <w:rsid w:val="00307A67"/>
    <w:rsid w:val="00316AA7"/>
    <w:rsid w:val="003202AD"/>
    <w:rsid w:val="003256A6"/>
    <w:rsid w:val="003310D8"/>
    <w:rsid w:val="0033164B"/>
    <w:rsid w:val="003374A5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E03CD"/>
    <w:rsid w:val="003E2F7D"/>
    <w:rsid w:val="003E3FF6"/>
    <w:rsid w:val="003F3685"/>
    <w:rsid w:val="003F4AF8"/>
    <w:rsid w:val="003F6538"/>
    <w:rsid w:val="00405652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6476"/>
    <w:rsid w:val="004B4B11"/>
    <w:rsid w:val="004D333C"/>
    <w:rsid w:val="004D39CB"/>
    <w:rsid w:val="004D77E5"/>
    <w:rsid w:val="004E2639"/>
    <w:rsid w:val="004E7401"/>
    <w:rsid w:val="004F0B2E"/>
    <w:rsid w:val="004F18AB"/>
    <w:rsid w:val="004F456C"/>
    <w:rsid w:val="005134AF"/>
    <w:rsid w:val="00527FCC"/>
    <w:rsid w:val="00551734"/>
    <w:rsid w:val="0055257B"/>
    <w:rsid w:val="00552D99"/>
    <w:rsid w:val="0055386D"/>
    <w:rsid w:val="005611D2"/>
    <w:rsid w:val="00562A98"/>
    <w:rsid w:val="005659F8"/>
    <w:rsid w:val="00571615"/>
    <w:rsid w:val="00572B6F"/>
    <w:rsid w:val="00576F20"/>
    <w:rsid w:val="0057711E"/>
    <w:rsid w:val="005842B7"/>
    <w:rsid w:val="00586C60"/>
    <w:rsid w:val="00586DB2"/>
    <w:rsid w:val="00587246"/>
    <w:rsid w:val="00587996"/>
    <w:rsid w:val="005914FE"/>
    <w:rsid w:val="005A60BB"/>
    <w:rsid w:val="005A69C1"/>
    <w:rsid w:val="005B3FE6"/>
    <w:rsid w:val="005B5288"/>
    <w:rsid w:val="005C3009"/>
    <w:rsid w:val="005C43B5"/>
    <w:rsid w:val="005C7522"/>
    <w:rsid w:val="005D1982"/>
    <w:rsid w:val="005D3292"/>
    <w:rsid w:val="005D34A7"/>
    <w:rsid w:val="005D5795"/>
    <w:rsid w:val="005F3330"/>
    <w:rsid w:val="00610B85"/>
    <w:rsid w:val="00621701"/>
    <w:rsid w:val="00632445"/>
    <w:rsid w:val="00634D92"/>
    <w:rsid w:val="00635E07"/>
    <w:rsid w:val="00645CCD"/>
    <w:rsid w:val="00647EEA"/>
    <w:rsid w:val="006547A2"/>
    <w:rsid w:val="006600F0"/>
    <w:rsid w:val="00673418"/>
    <w:rsid w:val="006743D5"/>
    <w:rsid w:val="006750B7"/>
    <w:rsid w:val="00677D9E"/>
    <w:rsid w:val="00684B95"/>
    <w:rsid w:val="006937B0"/>
    <w:rsid w:val="006A064F"/>
    <w:rsid w:val="006A20FA"/>
    <w:rsid w:val="006A56EC"/>
    <w:rsid w:val="006A7325"/>
    <w:rsid w:val="006B7ACC"/>
    <w:rsid w:val="006C0484"/>
    <w:rsid w:val="006C2D10"/>
    <w:rsid w:val="006D32CB"/>
    <w:rsid w:val="006D61C8"/>
    <w:rsid w:val="006E7858"/>
    <w:rsid w:val="006F45AC"/>
    <w:rsid w:val="006F49F2"/>
    <w:rsid w:val="006F529E"/>
    <w:rsid w:val="006F5AB0"/>
    <w:rsid w:val="007007D8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45BE"/>
    <w:rsid w:val="007572B8"/>
    <w:rsid w:val="007620B4"/>
    <w:rsid w:val="00763794"/>
    <w:rsid w:val="00772A27"/>
    <w:rsid w:val="00783DBF"/>
    <w:rsid w:val="00795A44"/>
    <w:rsid w:val="007A168D"/>
    <w:rsid w:val="007A4ED9"/>
    <w:rsid w:val="007A5094"/>
    <w:rsid w:val="007B00D5"/>
    <w:rsid w:val="007B17C4"/>
    <w:rsid w:val="007B17D1"/>
    <w:rsid w:val="007C5A3F"/>
    <w:rsid w:val="007E333D"/>
    <w:rsid w:val="007E79CC"/>
    <w:rsid w:val="007F22E3"/>
    <w:rsid w:val="007F48E8"/>
    <w:rsid w:val="007F4EB7"/>
    <w:rsid w:val="007F5AC8"/>
    <w:rsid w:val="00802687"/>
    <w:rsid w:val="00811FF6"/>
    <w:rsid w:val="008272D9"/>
    <w:rsid w:val="00836E50"/>
    <w:rsid w:val="008424D8"/>
    <w:rsid w:val="00844322"/>
    <w:rsid w:val="00845A55"/>
    <w:rsid w:val="00847F5E"/>
    <w:rsid w:val="00847F9F"/>
    <w:rsid w:val="00870178"/>
    <w:rsid w:val="00870E5D"/>
    <w:rsid w:val="00875A89"/>
    <w:rsid w:val="00881C2C"/>
    <w:rsid w:val="008A21C8"/>
    <w:rsid w:val="008C1C9C"/>
    <w:rsid w:val="008D3077"/>
    <w:rsid w:val="008D4C93"/>
    <w:rsid w:val="008F7C7A"/>
    <w:rsid w:val="00930776"/>
    <w:rsid w:val="009307E3"/>
    <w:rsid w:val="00931532"/>
    <w:rsid w:val="00936C23"/>
    <w:rsid w:val="0095016A"/>
    <w:rsid w:val="00955B79"/>
    <w:rsid w:val="00962644"/>
    <w:rsid w:val="00964658"/>
    <w:rsid w:val="00966E06"/>
    <w:rsid w:val="0096718D"/>
    <w:rsid w:val="0097678D"/>
    <w:rsid w:val="00977B5B"/>
    <w:rsid w:val="00982E31"/>
    <w:rsid w:val="0099344E"/>
    <w:rsid w:val="00997068"/>
    <w:rsid w:val="009A04EC"/>
    <w:rsid w:val="009B2254"/>
    <w:rsid w:val="009B7BE4"/>
    <w:rsid w:val="009C1129"/>
    <w:rsid w:val="009C1AB2"/>
    <w:rsid w:val="009C1BC8"/>
    <w:rsid w:val="009C630B"/>
    <w:rsid w:val="009C7883"/>
    <w:rsid w:val="009E437F"/>
    <w:rsid w:val="009F7EA7"/>
    <w:rsid w:val="00A039D7"/>
    <w:rsid w:val="00A2324F"/>
    <w:rsid w:val="00A35D81"/>
    <w:rsid w:val="00A37CCF"/>
    <w:rsid w:val="00A43A7B"/>
    <w:rsid w:val="00A465A8"/>
    <w:rsid w:val="00A470AA"/>
    <w:rsid w:val="00A471B1"/>
    <w:rsid w:val="00A52CB0"/>
    <w:rsid w:val="00A6722A"/>
    <w:rsid w:val="00A800F0"/>
    <w:rsid w:val="00A86BC9"/>
    <w:rsid w:val="00A90A2B"/>
    <w:rsid w:val="00AA0577"/>
    <w:rsid w:val="00AA4968"/>
    <w:rsid w:val="00AB3974"/>
    <w:rsid w:val="00AC570B"/>
    <w:rsid w:val="00AD7D20"/>
    <w:rsid w:val="00AE432C"/>
    <w:rsid w:val="00B10FF2"/>
    <w:rsid w:val="00B112CE"/>
    <w:rsid w:val="00B14158"/>
    <w:rsid w:val="00B40159"/>
    <w:rsid w:val="00B456E9"/>
    <w:rsid w:val="00B47384"/>
    <w:rsid w:val="00B52685"/>
    <w:rsid w:val="00B57E12"/>
    <w:rsid w:val="00B62452"/>
    <w:rsid w:val="00B66387"/>
    <w:rsid w:val="00B86BCE"/>
    <w:rsid w:val="00BA21C8"/>
    <w:rsid w:val="00BA3E74"/>
    <w:rsid w:val="00BA4BD2"/>
    <w:rsid w:val="00BA57B6"/>
    <w:rsid w:val="00BB0954"/>
    <w:rsid w:val="00BB1B79"/>
    <w:rsid w:val="00BB41EC"/>
    <w:rsid w:val="00BB58DB"/>
    <w:rsid w:val="00BC36DF"/>
    <w:rsid w:val="00BC5EF3"/>
    <w:rsid w:val="00BD03EC"/>
    <w:rsid w:val="00BD4A79"/>
    <w:rsid w:val="00BD596A"/>
    <w:rsid w:val="00BE2821"/>
    <w:rsid w:val="00BF0AAA"/>
    <w:rsid w:val="00BF1536"/>
    <w:rsid w:val="00BF366E"/>
    <w:rsid w:val="00C04D18"/>
    <w:rsid w:val="00C06640"/>
    <w:rsid w:val="00C0760F"/>
    <w:rsid w:val="00C16031"/>
    <w:rsid w:val="00C3795C"/>
    <w:rsid w:val="00C47515"/>
    <w:rsid w:val="00C515DE"/>
    <w:rsid w:val="00C5461A"/>
    <w:rsid w:val="00C660F4"/>
    <w:rsid w:val="00C76261"/>
    <w:rsid w:val="00C777D9"/>
    <w:rsid w:val="00C779CC"/>
    <w:rsid w:val="00C842DA"/>
    <w:rsid w:val="00C931EE"/>
    <w:rsid w:val="00C93DE6"/>
    <w:rsid w:val="00C95C6F"/>
    <w:rsid w:val="00CC18B5"/>
    <w:rsid w:val="00CC21A7"/>
    <w:rsid w:val="00CD42EB"/>
    <w:rsid w:val="00CE622D"/>
    <w:rsid w:val="00CE6AFE"/>
    <w:rsid w:val="00CF2F03"/>
    <w:rsid w:val="00CF6F48"/>
    <w:rsid w:val="00D21BBE"/>
    <w:rsid w:val="00D26BAC"/>
    <w:rsid w:val="00D414D8"/>
    <w:rsid w:val="00D45B14"/>
    <w:rsid w:val="00D45B23"/>
    <w:rsid w:val="00D4668C"/>
    <w:rsid w:val="00D4755A"/>
    <w:rsid w:val="00D7654A"/>
    <w:rsid w:val="00D8141F"/>
    <w:rsid w:val="00D83541"/>
    <w:rsid w:val="00D9466F"/>
    <w:rsid w:val="00D9771D"/>
    <w:rsid w:val="00DA77F3"/>
    <w:rsid w:val="00DB4F2B"/>
    <w:rsid w:val="00DD0C47"/>
    <w:rsid w:val="00DD1D6C"/>
    <w:rsid w:val="00DE4028"/>
    <w:rsid w:val="00DE5145"/>
    <w:rsid w:val="00DE75DA"/>
    <w:rsid w:val="00DF0E50"/>
    <w:rsid w:val="00DF5F15"/>
    <w:rsid w:val="00DF60B7"/>
    <w:rsid w:val="00E039A0"/>
    <w:rsid w:val="00E04B87"/>
    <w:rsid w:val="00E142EC"/>
    <w:rsid w:val="00E20190"/>
    <w:rsid w:val="00E30990"/>
    <w:rsid w:val="00E3380E"/>
    <w:rsid w:val="00E37D85"/>
    <w:rsid w:val="00E441CD"/>
    <w:rsid w:val="00E60EBC"/>
    <w:rsid w:val="00E61550"/>
    <w:rsid w:val="00E70BC2"/>
    <w:rsid w:val="00E74AC0"/>
    <w:rsid w:val="00E8232E"/>
    <w:rsid w:val="00E8347F"/>
    <w:rsid w:val="00E8351B"/>
    <w:rsid w:val="00E86444"/>
    <w:rsid w:val="00EA0588"/>
    <w:rsid w:val="00EA2B4B"/>
    <w:rsid w:val="00EA59A3"/>
    <w:rsid w:val="00EB21AA"/>
    <w:rsid w:val="00EB4CE0"/>
    <w:rsid w:val="00EC5F0E"/>
    <w:rsid w:val="00ED449A"/>
    <w:rsid w:val="00EE1F1A"/>
    <w:rsid w:val="00EE343A"/>
    <w:rsid w:val="00EE46FC"/>
    <w:rsid w:val="00EF730B"/>
    <w:rsid w:val="00F06C27"/>
    <w:rsid w:val="00F26C80"/>
    <w:rsid w:val="00F30FCD"/>
    <w:rsid w:val="00F35035"/>
    <w:rsid w:val="00F36CDC"/>
    <w:rsid w:val="00F40268"/>
    <w:rsid w:val="00F44012"/>
    <w:rsid w:val="00F46AD1"/>
    <w:rsid w:val="00F50BF8"/>
    <w:rsid w:val="00F67751"/>
    <w:rsid w:val="00F826E3"/>
    <w:rsid w:val="00F968B6"/>
    <w:rsid w:val="00FA6633"/>
    <w:rsid w:val="00FB7239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2014-02-12T09:17:00Z</cp:lastPrinted>
  <dcterms:created xsi:type="dcterms:W3CDTF">2014-02-13T04:01:00Z</dcterms:created>
  <dcterms:modified xsi:type="dcterms:W3CDTF">2014-02-25T03:33:00Z</dcterms:modified>
</cp:coreProperties>
</file>